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DE" w:rsidRDefault="00C21BDE" w:rsidP="00BC489B">
      <w:pPr>
        <w:jc w:val="both"/>
        <w:rPr>
          <w:b/>
          <w:sz w:val="52"/>
          <w:szCs w:val="52"/>
        </w:rPr>
      </w:pPr>
    </w:p>
    <w:p w:rsidR="000040EA" w:rsidRDefault="009C45F3" w:rsidP="00BC489B">
      <w:pPr>
        <w:jc w:val="both"/>
        <w:rPr>
          <w:sz w:val="40"/>
          <w:szCs w:val="40"/>
        </w:rPr>
      </w:pPr>
      <w:r w:rsidRPr="009C45F3">
        <w:rPr>
          <w:b/>
          <w:sz w:val="52"/>
          <w:szCs w:val="52"/>
        </w:rPr>
        <w:t>A 6 años de la Resolución 125:</w:t>
      </w:r>
      <w:r>
        <w:t xml:space="preserve"> </w:t>
      </w:r>
      <w:r w:rsidRPr="009C45F3">
        <w:rPr>
          <w:sz w:val="40"/>
          <w:szCs w:val="40"/>
        </w:rPr>
        <w:t>¿Cuánto tendríamos de retencio</w:t>
      </w:r>
      <w:r>
        <w:rPr>
          <w:sz w:val="40"/>
          <w:szCs w:val="40"/>
        </w:rPr>
        <w:t>nes</w:t>
      </w:r>
      <w:r w:rsidRPr="009C45F3">
        <w:rPr>
          <w:sz w:val="40"/>
          <w:szCs w:val="40"/>
        </w:rPr>
        <w:t>?</w:t>
      </w:r>
    </w:p>
    <w:p w:rsidR="00BC489B" w:rsidRDefault="00BC489B" w:rsidP="00BC489B">
      <w:pPr>
        <w:jc w:val="both"/>
        <w:rPr>
          <w:sz w:val="40"/>
          <w:szCs w:val="40"/>
        </w:rPr>
      </w:pPr>
    </w:p>
    <w:p w:rsidR="008E005F" w:rsidRPr="000040EA" w:rsidRDefault="000040EA" w:rsidP="008E005F">
      <w:pPr>
        <w:ind w:left="0" w:firstLine="0"/>
        <w:jc w:val="both"/>
        <w:rPr>
          <w:sz w:val="32"/>
          <w:szCs w:val="32"/>
        </w:rPr>
      </w:pPr>
      <w:r w:rsidRPr="000040EA">
        <w:rPr>
          <w:sz w:val="32"/>
          <w:szCs w:val="32"/>
        </w:rPr>
        <w:t>“La implementación de la Resolución 125 hubiese convertido inviable al sector agrícola”</w:t>
      </w:r>
    </w:p>
    <w:p w:rsidR="009C45F3" w:rsidRPr="008E005F" w:rsidRDefault="009C45F3" w:rsidP="008E005F">
      <w:pPr>
        <w:jc w:val="both"/>
        <w:rPr>
          <w:sz w:val="24"/>
          <w:szCs w:val="24"/>
        </w:rPr>
      </w:pPr>
    </w:p>
    <w:p w:rsidR="008E005F" w:rsidRPr="008E005F" w:rsidRDefault="008E005F" w:rsidP="008E005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8E005F">
        <w:rPr>
          <w:sz w:val="24"/>
          <w:szCs w:val="24"/>
        </w:rPr>
        <w:t>Retenciones móviles</w:t>
      </w:r>
    </w:p>
    <w:p w:rsidR="008E005F" w:rsidRDefault="008E005F" w:rsidP="008E005F">
      <w:pPr>
        <w:jc w:val="both"/>
        <w:rPr>
          <w:sz w:val="24"/>
          <w:szCs w:val="24"/>
        </w:rPr>
      </w:pPr>
    </w:p>
    <w:p w:rsidR="009C45F3" w:rsidRDefault="008E005F" w:rsidP="008E005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C45F3" w:rsidRPr="008E005F">
        <w:rPr>
          <w:sz w:val="24"/>
          <w:szCs w:val="24"/>
        </w:rPr>
        <w:t xml:space="preserve">En primer lugar elaboraremos una tabla con los valores de </w:t>
      </w:r>
      <w:r w:rsidRPr="008E005F">
        <w:rPr>
          <w:sz w:val="24"/>
          <w:szCs w:val="24"/>
        </w:rPr>
        <w:t>retenciones (Cuadro 1) que hubiesen tenido el trigo, e</w:t>
      </w:r>
      <w:r>
        <w:rPr>
          <w:sz w:val="24"/>
          <w:szCs w:val="24"/>
        </w:rPr>
        <w:t>l maíz y la soja, si estuviese vigente la Resolución 125 del 11 de Marzo de 2008.</w:t>
      </w:r>
    </w:p>
    <w:p w:rsidR="008E005F" w:rsidRDefault="008E005F" w:rsidP="008E005F">
      <w:pPr>
        <w:ind w:left="284" w:hanging="284"/>
        <w:jc w:val="both"/>
        <w:rPr>
          <w:sz w:val="24"/>
          <w:szCs w:val="24"/>
        </w:rPr>
      </w:pPr>
    </w:p>
    <w:p w:rsidR="008E005F" w:rsidRDefault="008E005F" w:rsidP="008E005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Cuadro1: Retenciones según escala móvil de la Resolución 125</w:t>
      </w:r>
    </w:p>
    <w:p w:rsidR="008E005F" w:rsidRDefault="008E005F" w:rsidP="008E005F">
      <w:pPr>
        <w:ind w:left="284" w:hanging="284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284" w:type="dxa"/>
        <w:tblLook w:val="04A0"/>
      </w:tblPr>
      <w:tblGrid>
        <w:gridCol w:w="2082"/>
        <w:gridCol w:w="2118"/>
        <w:gridCol w:w="2118"/>
        <w:gridCol w:w="2118"/>
      </w:tblGrid>
      <w:tr w:rsidR="008E005F" w:rsidTr="008E005F">
        <w:tc>
          <w:tcPr>
            <w:tcW w:w="2161" w:type="dxa"/>
          </w:tcPr>
          <w:p w:rsidR="008E005F" w:rsidRDefault="008E005F" w:rsidP="00004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Precio FOB</w:t>
            </w:r>
          </w:p>
        </w:tc>
        <w:tc>
          <w:tcPr>
            <w:tcW w:w="2161" w:type="dxa"/>
          </w:tcPr>
          <w:p w:rsidR="008E005F" w:rsidRDefault="008E005F" w:rsidP="00004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Retenciones Trigo</w:t>
            </w:r>
          </w:p>
        </w:tc>
        <w:tc>
          <w:tcPr>
            <w:tcW w:w="2161" w:type="dxa"/>
          </w:tcPr>
          <w:p w:rsidR="008E005F" w:rsidRDefault="008E005F" w:rsidP="00004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Retenciones Maíz</w:t>
            </w:r>
          </w:p>
        </w:tc>
        <w:tc>
          <w:tcPr>
            <w:tcW w:w="2161" w:type="dxa"/>
          </w:tcPr>
          <w:p w:rsidR="008E005F" w:rsidRDefault="008E005F" w:rsidP="00004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Retenciones Soja</w:t>
            </w:r>
          </w:p>
        </w:tc>
      </w:tr>
      <w:tr w:rsidR="008E005F" w:rsidTr="008E005F">
        <w:tc>
          <w:tcPr>
            <w:tcW w:w="2161" w:type="dxa"/>
          </w:tcPr>
          <w:p w:rsidR="008E005F" w:rsidRDefault="008E005F" w:rsidP="00004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2161" w:type="dxa"/>
          </w:tcPr>
          <w:p w:rsidR="008E005F" w:rsidRDefault="008E005F" w:rsidP="000040EA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8E005F" w:rsidRDefault="008E005F" w:rsidP="00004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</w:tcPr>
          <w:p w:rsidR="008E005F" w:rsidRDefault="008E005F" w:rsidP="000040EA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E005F" w:rsidTr="008E005F">
        <w:tc>
          <w:tcPr>
            <w:tcW w:w="2161" w:type="dxa"/>
          </w:tcPr>
          <w:p w:rsidR="008E005F" w:rsidRDefault="008E005F" w:rsidP="00004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161" w:type="dxa"/>
          </w:tcPr>
          <w:p w:rsidR="008E005F" w:rsidRDefault="008E005F" w:rsidP="000040EA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8E005F" w:rsidRDefault="008E005F" w:rsidP="00004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61" w:type="dxa"/>
          </w:tcPr>
          <w:p w:rsidR="008E005F" w:rsidRDefault="008E005F" w:rsidP="000040EA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E005F" w:rsidTr="008E005F">
        <w:tc>
          <w:tcPr>
            <w:tcW w:w="2161" w:type="dxa"/>
          </w:tcPr>
          <w:p w:rsidR="008E005F" w:rsidRDefault="008E005F" w:rsidP="00004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2161" w:type="dxa"/>
          </w:tcPr>
          <w:p w:rsidR="008E005F" w:rsidRDefault="008E005F" w:rsidP="000040EA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8E005F" w:rsidRDefault="008E005F" w:rsidP="00004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22,39</w:t>
            </w:r>
          </w:p>
        </w:tc>
        <w:tc>
          <w:tcPr>
            <w:tcW w:w="2161" w:type="dxa"/>
          </w:tcPr>
          <w:p w:rsidR="008E005F" w:rsidRDefault="008E005F" w:rsidP="000040EA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E005F" w:rsidTr="008E005F">
        <w:tc>
          <w:tcPr>
            <w:tcW w:w="2161" w:type="dxa"/>
          </w:tcPr>
          <w:p w:rsidR="008E005F" w:rsidRDefault="008E005F" w:rsidP="00004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61" w:type="dxa"/>
          </w:tcPr>
          <w:p w:rsidR="008E005F" w:rsidRDefault="008E005F" w:rsidP="00004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61" w:type="dxa"/>
          </w:tcPr>
          <w:p w:rsidR="008E005F" w:rsidRDefault="008E005F" w:rsidP="00004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22,50</w:t>
            </w:r>
          </w:p>
        </w:tc>
        <w:tc>
          <w:tcPr>
            <w:tcW w:w="2161" w:type="dxa"/>
          </w:tcPr>
          <w:p w:rsidR="008E005F" w:rsidRDefault="008E005F" w:rsidP="00004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</w:tr>
      <w:tr w:rsidR="008E005F" w:rsidTr="008E005F">
        <w:tc>
          <w:tcPr>
            <w:tcW w:w="2161" w:type="dxa"/>
          </w:tcPr>
          <w:p w:rsidR="008E005F" w:rsidRDefault="008E005F" w:rsidP="00004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161" w:type="dxa"/>
          </w:tcPr>
          <w:p w:rsidR="008E005F" w:rsidRDefault="008E005F" w:rsidP="00004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61" w:type="dxa"/>
          </w:tcPr>
          <w:p w:rsidR="008E005F" w:rsidRDefault="008E005F" w:rsidP="00004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61" w:type="dxa"/>
          </w:tcPr>
          <w:p w:rsidR="008E005F" w:rsidRDefault="008E005F" w:rsidP="00004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28,33</w:t>
            </w:r>
          </w:p>
        </w:tc>
      </w:tr>
      <w:tr w:rsidR="008E005F" w:rsidTr="008E005F">
        <w:tc>
          <w:tcPr>
            <w:tcW w:w="2161" w:type="dxa"/>
          </w:tcPr>
          <w:p w:rsidR="008E005F" w:rsidRDefault="008E005F" w:rsidP="00004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161" w:type="dxa"/>
          </w:tcPr>
          <w:p w:rsidR="008E005F" w:rsidRDefault="008E005F" w:rsidP="00004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61" w:type="dxa"/>
          </w:tcPr>
          <w:p w:rsidR="008E005F" w:rsidRDefault="008E005F" w:rsidP="000040EA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8E005F" w:rsidRDefault="008E005F" w:rsidP="00004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35,75</w:t>
            </w:r>
          </w:p>
        </w:tc>
      </w:tr>
      <w:tr w:rsidR="008E005F" w:rsidTr="008E005F">
        <w:tc>
          <w:tcPr>
            <w:tcW w:w="2161" w:type="dxa"/>
          </w:tcPr>
          <w:p w:rsidR="008E005F" w:rsidRDefault="008E005F" w:rsidP="00004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161" w:type="dxa"/>
          </w:tcPr>
          <w:p w:rsidR="008E005F" w:rsidRDefault="008E005F" w:rsidP="00004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  <w:tc>
          <w:tcPr>
            <w:tcW w:w="2161" w:type="dxa"/>
          </w:tcPr>
          <w:p w:rsidR="008E005F" w:rsidRDefault="008E005F" w:rsidP="000040EA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8E005F" w:rsidRDefault="008E005F" w:rsidP="00004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8E005F" w:rsidTr="008E005F">
        <w:tc>
          <w:tcPr>
            <w:tcW w:w="2161" w:type="dxa"/>
          </w:tcPr>
          <w:p w:rsidR="008E005F" w:rsidRDefault="008E005F" w:rsidP="00004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61" w:type="dxa"/>
          </w:tcPr>
          <w:p w:rsidR="008E005F" w:rsidRDefault="008E005F" w:rsidP="00004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46,33</w:t>
            </w:r>
          </w:p>
        </w:tc>
        <w:tc>
          <w:tcPr>
            <w:tcW w:w="2161" w:type="dxa"/>
          </w:tcPr>
          <w:p w:rsidR="008E005F" w:rsidRDefault="008E005F" w:rsidP="000040EA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8E005F" w:rsidRDefault="008E005F" w:rsidP="00004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49,33</w:t>
            </w:r>
          </w:p>
        </w:tc>
      </w:tr>
      <w:tr w:rsidR="008E005F" w:rsidTr="008E005F">
        <w:tc>
          <w:tcPr>
            <w:tcW w:w="2161" w:type="dxa"/>
          </w:tcPr>
          <w:p w:rsidR="008E005F" w:rsidRDefault="008E005F" w:rsidP="00004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2161" w:type="dxa"/>
          </w:tcPr>
          <w:p w:rsidR="008E005F" w:rsidRDefault="008E005F" w:rsidP="00004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53,29</w:t>
            </w:r>
          </w:p>
        </w:tc>
        <w:tc>
          <w:tcPr>
            <w:tcW w:w="2161" w:type="dxa"/>
          </w:tcPr>
          <w:p w:rsidR="008E005F" w:rsidRDefault="008E005F" w:rsidP="000040EA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8E005F" w:rsidRDefault="008E005F" w:rsidP="00004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55,89</w:t>
            </w:r>
          </w:p>
        </w:tc>
      </w:tr>
      <w:tr w:rsidR="008E005F" w:rsidTr="008E005F">
        <w:tc>
          <w:tcPr>
            <w:tcW w:w="2161" w:type="dxa"/>
          </w:tcPr>
          <w:p w:rsidR="008E005F" w:rsidRDefault="008E005F" w:rsidP="00004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2161" w:type="dxa"/>
          </w:tcPr>
          <w:p w:rsidR="008E005F" w:rsidRDefault="008E005F" w:rsidP="00004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56,07</w:t>
            </w:r>
          </w:p>
        </w:tc>
        <w:tc>
          <w:tcPr>
            <w:tcW w:w="2161" w:type="dxa"/>
          </w:tcPr>
          <w:p w:rsidR="008E005F" w:rsidRDefault="008E005F" w:rsidP="000040EA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8E005F" w:rsidRDefault="008E005F" w:rsidP="00004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58,47</w:t>
            </w:r>
          </w:p>
        </w:tc>
      </w:tr>
    </w:tbl>
    <w:p w:rsidR="008E005F" w:rsidRDefault="008E005F" w:rsidP="008E005F">
      <w:pPr>
        <w:ind w:left="284" w:hanging="284"/>
        <w:jc w:val="both"/>
        <w:rPr>
          <w:sz w:val="24"/>
          <w:szCs w:val="24"/>
        </w:rPr>
      </w:pPr>
    </w:p>
    <w:p w:rsidR="008E005F" w:rsidRDefault="008E005F" w:rsidP="008E005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Retenciones actuales vs. Resolución 125</w:t>
      </w:r>
    </w:p>
    <w:p w:rsidR="008E005F" w:rsidRDefault="008E005F" w:rsidP="008E005F">
      <w:pPr>
        <w:ind w:hanging="73"/>
        <w:jc w:val="both"/>
        <w:rPr>
          <w:sz w:val="24"/>
          <w:szCs w:val="24"/>
        </w:rPr>
      </w:pPr>
    </w:p>
    <w:p w:rsidR="008E005F" w:rsidRDefault="00466E14" w:rsidP="008E005F">
      <w:pPr>
        <w:ind w:hanging="73"/>
        <w:jc w:val="both"/>
        <w:rPr>
          <w:sz w:val="24"/>
          <w:szCs w:val="24"/>
        </w:rPr>
      </w:pPr>
      <w:r>
        <w:rPr>
          <w:sz w:val="24"/>
          <w:szCs w:val="24"/>
        </w:rPr>
        <w:t>Teniendo en cuenta los valores FOB actuales (Cuadro 2) estos cultivos tendrían retenciones superior a las actuales.</w:t>
      </w:r>
    </w:p>
    <w:p w:rsidR="000040EA" w:rsidRDefault="000040EA" w:rsidP="008E005F">
      <w:pPr>
        <w:ind w:hanging="73"/>
        <w:jc w:val="both"/>
        <w:rPr>
          <w:sz w:val="24"/>
          <w:szCs w:val="24"/>
        </w:rPr>
      </w:pPr>
    </w:p>
    <w:p w:rsidR="000040EA" w:rsidRPr="008E005F" w:rsidRDefault="000040EA" w:rsidP="008E005F">
      <w:pPr>
        <w:ind w:hanging="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Cuadro 2: Retenciones actuales vs. Resolución 125 </w:t>
      </w:r>
    </w:p>
    <w:p w:rsidR="008E005F" w:rsidRDefault="008E005F" w:rsidP="008E005F">
      <w:pPr>
        <w:ind w:left="284" w:hanging="284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284" w:type="dxa"/>
        <w:tblLook w:val="04A0"/>
      </w:tblPr>
      <w:tblGrid>
        <w:gridCol w:w="1668"/>
        <w:gridCol w:w="1663"/>
        <w:gridCol w:w="1706"/>
        <w:gridCol w:w="1708"/>
        <w:gridCol w:w="1691"/>
      </w:tblGrid>
      <w:tr w:rsidR="00466E14" w:rsidTr="00466E14">
        <w:tc>
          <w:tcPr>
            <w:tcW w:w="1728" w:type="dxa"/>
          </w:tcPr>
          <w:p w:rsidR="00466E14" w:rsidRDefault="00466E14" w:rsidP="00004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Cultivo</w:t>
            </w:r>
          </w:p>
        </w:tc>
        <w:tc>
          <w:tcPr>
            <w:tcW w:w="1729" w:type="dxa"/>
          </w:tcPr>
          <w:p w:rsidR="00466E14" w:rsidRDefault="00466E14" w:rsidP="00004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Precio FOB Mayo 2014</w:t>
            </w:r>
          </w:p>
        </w:tc>
        <w:tc>
          <w:tcPr>
            <w:tcW w:w="1729" w:type="dxa"/>
          </w:tcPr>
          <w:p w:rsidR="00466E14" w:rsidRDefault="00466E14" w:rsidP="00004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Retenciones actuales</w:t>
            </w:r>
          </w:p>
        </w:tc>
        <w:tc>
          <w:tcPr>
            <w:tcW w:w="1729" w:type="dxa"/>
          </w:tcPr>
          <w:p w:rsidR="00466E14" w:rsidRPr="00C21BDE" w:rsidRDefault="00466E14" w:rsidP="000040E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21BDE">
              <w:rPr>
                <w:b/>
                <w:sz w:val="24"/>
                <w:szCs w:val="24"/>
              </w:rPr>
              <w:t>Retenciones según Resolución 125</w:t>
            </w:r>
          </w:p>
        </w:tc>
        <w:tc>
          <w:tcPr>
            <w:tcW w:w="1729" w:type="dxa"/>
          </w:tcPr>
          <w:p w:rsidR="00466E14" w:rsidRDefault="00466E14" w:rsidP="00004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Diferencia</w:t>
            </w:r>
          </w:p>
        </w:tc>
      </w:tr>
      <w:tr w:rsidR="00466E14" w:rsidTr="00466E14">
        <w:tc>
          <w:tcPr>
            <w:tcW w:w="1728" w:type="dxa"/>
          </w:tcPr>
          <w:p w:rsidR="00466E14" w:rsidRDefault="00466E14" w:rsidP="00004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Trigo</w:t>
            </w:r>
          </w:p>
        </w:tc>
        <w:tc>
          <w:tcPr>
            <w:tcW w:w="1729" w:type="dxa"/>
          </w:tcPr>
          <w:p w:rsidR="00466E14" w:rsidRDefault="00466E14" w:rsidP="00004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1729" w:type="dxa"/>
          </w:tcPr>
          <w:p w:rsidR="00466E14" w:rsidRDefault="00466E14" w:rsidP="00004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23 %</w:t>
            </w:r>
          </w:p>
        </w:tc>
        <w:tc>
          <w:tcPr>
            <w:tcW w:w="1729" w:type="dxa"/>
          </w:tcPr>
          <w:p w:rsidR="00466E14" w:rsidRPr="00C21BDE" w:rsidRDefault="00466E14" w:rsidP="000040E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21BDE">
              <w:rPr>
                <w:b/>
                <w:sz w:val="24"/>
                <w:szCs w:val="24"/>
              </w:rPr>
              <w:t>24 %</w:t>
            </w:r>
          </w:p>
        </w:tc>
        <w:tc>
          <w:tcPr>
            <w:tcW w:w="1729" w:type="dxa"/>
          </w:tcPr>
          <w:p w:rsidR="00466E14" w:rsidRDefault="00466E14" w:rsidP="00004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1 %</w:t>
            </w:r>
          </w:p>
        </w:tc>
      </w:tr>
      <w:tr w:rsidR="00466E14" w:rsidTr="00466E14">
        <w:tc>
          <w:tcPr>
            <w:tcW w:w="1728" w:type="dxa"/>
          </w:tcPr>
          <w:p w:rsidR="00466E14" w:rsidRDefault="00466E14" w:rsidP="00004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Maíz</w:t>
            </w:r>
          </w:p>
        </w:tc>
        <w:tc>
          <w:tcPr>
            <w:tcW w:w="1729" w:type="dxa"/>
          </w:tcPr>
          <w:p w:rsidR="00466E14" w:rsidRDefault="00466E14" w:rsidP="00004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1729" w:type="dxa"/>
          </w:tcPr>
          <w:p w:rsidR="00466E14" w:rsidRDefault="00466E14" w:rsidP="00004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20 %</w:t>
            </w:r>
          </w:p>
        </w:tc>
        <w:tc>
          <w:tcPr>
            <w:tcW w:w="1729" w:type="dxa"/>
          </w:tcPr>
          <w:p w:rsidR="00466E14" w:rsidRPr="00C21BDE" w:rsidRDefault="00466E14" w:rsidP="000040E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21BDE">
              <w:rPr>
                <w:b/>
                <w:sz w:val="24"/>
                <w:szCs w:val="24"/>
              </w:rPr>
              <w:t>22,5 %</w:t>
            </w:r>
          </w:p>
        </w:tc>
        <w:tc>
          <w:tcPr>
            <w:tcW w:w="1729" w:type="dxa"/>
          </w:tcPr>
          <w:p w:rsidR="00466E14" w:rsidRDefault="00466E14" w:rsidP="00004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2,5 %</w:t>
            </w:r>
          </w:p>
        </w:tc>
      </w:tr>
      <w:tr w:rsidR="00466E14" w:rsidTr="00466E14">
        <w:tc>
          <w:tcPr>
            <w:tcW w:w="1728" w:type="dxa"/>
          </w:tcPr>
          <w:p w:rsidR="00466E14" w:rsidRDefault="00466E14" w:rsidP="00004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Soja</w:t>
            </w:r>
          </w:p>
        </w:tc>
        <w:tc>
          <w:tcPr>
            <w:tcW w:w="1729" w:type="dxa"/>
          </w:tcPr>
          <w:p w:rsidR="00466E14" w:rsidRDefault="00466E14" w:rsidP="00004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1729" w:type="dxa"/>
          </w:tcPr>
          <w:p w:rsidR="00466E14" w:rsidRDefault="00466E14" w:rsidP="00004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35 %</w:t>
            </w:r>
          </w:p>
        </w:tc>
        <w:tc>
          <w:tcPr>
            <w:tcW w:w="1729" w:type="dxa"/>
          </w:tcPr>
          <w:p w:rsidR="00466E14" w:rsidRPr="00C21BDE" w:rsidRDefault="00466E14" w:rsidP="000040E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21BDE">
              <w:rPr>
                <w:b/>
                <w:sz w:val="24"/>
                <w:szCs w:val="24"/>
              </w:rPr>
              <w:t>43 %</w:t>
            </w:r>
          </w:p>
        </w:tc>
        <w:tc>
          <w:tcPr>
            <w:tcW w:w="1729" w:type="dxa"/>
          </w:tcPr>
          <w:p w:rsidR="00466E14" w:rsidRDefault="00466E14" w:rsidP="00004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8 %</w:t>
            </w:r>
          </w:p>
        </w:tc>
      </w:tr>
    </w:tbl>
    <w:p w:rsidR="00466E14" w:rsidRDefault="00466E14" w:rsidP="008E005F">
      <w:pPr>
        <w:ind w:left="284" w:hanging="284"/>
        <w:jc w:val="both"/>
        <w:rPr>
          <w:sz w:val="24"/>
          <w:szCs w:val="24"/>
        </w:rPr>
      </w:pPr>
    </w:p>
    <w:p w:rsidR="008E005F" w:rsidRDefault="000040EA" w:rsidP="00466E1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Conclusión</w:t>
      </w:r>
    </w:p>
    <w:p w:rsidR="00C21BDE" w:rsidRPr="00C21BDE" w:rsidRDefault="00C21BDE" w:rsidP="00C21BDE">
      <w:pPr>
        <w:ind w:left="0" w:firstLine="0"/>
        <w:jc w:val="both"/>
        <w:rPr>
          <w:sz w:val="24"/>
          <w:szCs w:val="24"/>
        </w:rPr>
      </w:pPr>
    </w:p>
    <w:p w:rsidR="00466E14" w:rsidRDefault="00C21BDE" w:rsidP="00C21BDE">
      <w:pPr>
        <w:ind w:hanging="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En la actualidad por el aumento de los costos en dólares de los últimos 5 años, se necesita rendimientos superiores a la media nacional para tener rentabilidad. </w:t>
      </w:r>
      <w:r w:rsidR="000040EA">
        <w:rPr>
          <w:sz w:val="24"/>
          <w:szCs w:val="24"/>
        </w:rPr>
        <w:t>Esto</w:t>
      </w:r>
      <w:r w:rsidR="00466E14">
        <w:rPr>
          <w:sz w:val="24"/>
          <w:szCs w:val="24"/>
        </w:rPr>
        <w:t xml:space="preserve"> confirma nue</w:t>
      </w:r>
      <w:r w:rsidR="000040EA">
        <w:rPr>
          <w:sz w:val="24"/>
          <w:szCs w:val="24"/>
        </w:rPr>
        <w:t>stra preocupación de esa época: “</w:t>
      </w:r>
      <w:r w:rsidR="00466E14">
        <w:rPr>
          <w:sz w:val="24"/>
          <w:szCs w:val="24"/>
        </w:rPr>
        <w:t xml:space="preserve">que mientras nuestros ingresos por hectáreas se iban a ver afectados </w:t>
      </w:r>
      <w:r w:rsidR="00BC489B">
        <w:rPr>
          <w:sz w:val="24"/>
          <w:szCs w:val="24"/>
        </w:rPr>
        <w:t xml:space="preserve">hacia la baja </w:t>
      </w:r>
      <w:r w:rsidR="00466E14">
        <w:rPr>
          <w:sz w:val="24"/>
          <w:szCs w:val="24"/>
        </w:rPr>
        <w:t>por esta mayor presión im</w:t>
      </w:r>
      <w:r w:rsidR="000040EA">
        <w:rPr>
          <w:sz w:val="24"/>
          <w:szCs w:val="24"/>
        </w:rPr>
        <w:t>posi</w:t>
      </w:r>
      <w:r w:rsidR="00BC489B">
        <w:rPr>
          <w:sz w:val="24"/>
          <w:szCs w:val="24"/>
        </w:rPr>
        <w:t>tiva, los costos productivos –</w:t>
      </w:r>
      <w:r w:rsidR="000040EA">
        <w:rPr>
          <w:sz w:val="24"/>
          <w:szCs w:val="24"/>
        </w:rPr>
        <w:t>dolarizad</w:t>
      </w:r>
      <w:r w:rsidR="00BC489B">
        <w:rPr>
          <w:sz w:val="24"/>
          <w:szCs w:val="24"/>
        </w:rPr>
        <w:t>os-</w:t>
      </w:r>
      <w:r w:rsidR="000040EA">
        <w:rPr>
          <w:sz w:val="24"/>
          <w:szCs w:val="24"/>
        </w:rPr>
        <w:t xml:space="preserve"> segui</w:t>
      </w:r>
      <w:r w:rsidR="00BC489B">
        <w:rPr>
          <w:sz w:val="24"/>
          <w:szCs w:val="24"/>
        </w:rPr>
        <w:t>rían aumen</w:t>
      </w:r>
      <w:r>
        <w:rPr>
          <w:sz w:val="24"/>
          <w:szCs w:val="24"/>
        </w:rPr>
        <w:t xml:space="preserve">tando, convirtiendo inviable a la producción agrícola”. </w:t>
      </w:r>
      <w:r w:rsidR="00BC489B">
        <w:rPr>
          <w:sz w:val="24"/>
          <w:szCs w:val="24"/>
        </w:rPr>
        <w:t xml:space="preserve"> </w:t>
      </w:r>
    </w:p>
    <w:sectPr w:rsidR="00466E14" w:rsidSect="008E6D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868"/>
    <w:multiLevelType w:val="hybridMultilevel"/>
    <w:tmpl w:val="728CE0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45F3"/>
    <w:rsid w:val="00000ADB"/>
    <w:rsid w:val="000040EA"/>
    <w:rsid w:val="00005069"/>
    <w:rsid w:val="00011401"/>
    <w:rsid w:val="00014BB1"/>
    <w:rsid w:val="000170FD"/>
    <w:rsid w:val="000223B5"/>
    <w:rsid w:val="00023D6F"/>
    <w:rsid w:val="00024A13"/>
    <w:rsid w:val="00024A39"/>
    <w:rsid w:val="0002661C"/>
    <w:rsid w:val="00027A0E"/>
    <w:rsid w:val="000305F8"/>
    <w:rsid w:val="00034304"/>
    <w:rsid w:val="00036606"/>
    <w:rsid w:val="00037757"/>
    <w:rsid w:val="00041FC0"/>
    <w:rsid w:val="0004459B"/>
    <w:rsid w:val="00045F42"/>
    <w:rsid w:val="00047EB9"/>
    <w:rsid w:val="00050629"/>
    <w:rsid w:val="00051B99"/>
    <w:rsid w:val="00051D67"/>
    <w:rsid w:val="000548BB"/>
    <w:rsid w:val="00062A24"/>
    <w:rsid w:val="00064D39"/>
    <w:rsid w:val="00073F1E"/>
    <w:rsid w:val="00074734"/>
    <w:rsid w:val="00075819"/>
    <w:rsid w:val="0007591B"/>
    <w:rsid w:val="00080C59"/>
    <w:rsid w:val="000840E1"/>
    <w:rsid w:val="00085E93"/>
    <w:rsid w:val="00090544"/>
    <w:rsid w:val="00091586"/>
    <w:rsid w:val="000A04FE"/>
    <w:rsid w:val="000A0EA7"/>
    <w:rsid w:val="000A1541"/>
    <w:rsid w:val="000A29A4"/>
    <w:rsid w:val="000A2ED7"/>
    <w:rsid w:val="000A33CB"/>
    <w:rsid w:val="000A4DBB"/>
    <w:rsid w:val="000B0224"/>
    <w:rsid w:val="000B4355"/>
    <w:rsid w:val="000B50C8"/>
    <w:rsid w:val="000C2E63"/>
    <w:rsid w:val="000C3443"/>
    <w:rsid w:val="000C56CB"/>
    <w:rsid w:val="000C66DE"/>
    <w:rsid w:val="000D00D0"/>
    <w:rsid w:val="000D1534"/>
    <w:rsid w:val="000D303A"/>
    <w:rsid w:val="000D3116"/>
    <w:rsid w:val="000D5EEC"/>
    <w:rsid w:val="000E0358"/>
    <w:rsid w:val="000E0694"/>
    <w:rsid w:val="000E2FF6"/>
    <w:rsid w:val="000E39B8"/>
    <w:rsid w:val="000E3A9A"/>
    <w:rsid w:val="000E4F55"/>
    <w:rsid w:val="000F2414"/>
    <w:rsid w:val="000F2A34"/>
    <w:rsid w:val="000F2E60"/>
    <w:rsid w:val="000F336B"/>
    <w:rsid w:val="000F4D75"/>
    <w:rsid w:val="000F74B5"/>
    <w:rsid w:val="000F7648"/>
    <w:rsid w:val="001002B0"/>
    <w:rsid w:val="00101805"/>
    <w:rsid w:val="00104269"/>
    <w:rsid w:val="00107BA0"/>
    <w:rsid w:val="001108A4"/>
    <w:rsid w:val="001138FE"/>
    <w:rsid w:val="00113CFF"/>
    <w:rsid w:val="00114926"/>
    <w:rsid w:val="00121D75"/>
    <w:rsid w:val="00123AC4"/>
    <w:rsid w:val="001240C9"/>
    <w:rsid w:val="00125B2D"/>
    <w:rsid w:val="001268D1"/>
    <w:rsid w:val="001275FE"/>
    <w:rsid w:val="001279E5"/>
    <w:rsid w:val="00127AAE"/>
    <w:rsid w:val="0013248B"/>
    <w:rsid w:val="00132CEF"/>
    <w:rsid w:val="0013427E"/>
    <w:rsid w:val="00135204"/>
    <w:rsid w:val="0014012A"/>
    <w:rsid w:val="00141B4A"/>
    <w:rsid w:val="00143069"/>
    <w:rsid w:val="0014331B"/>
    <w:rsid w:val="001437C9"/>
    <w:rsid w:val="00152A8B"/>
    <w:rsid w:val="00153920"/>
    <w:rsid w:val="00154A06"/>
    <w:rsid w:val="00162ADB"/>
    <w:rsid w:val="00164131"/>
    <w:rsid w:val="001643F3"/>
    <w:rsid w:val="00166BEB"/>
    <w:rsid w:val="001676D6"/>
    <w:rsid w:val="0017159E"/>
    <w:rsid w:val="00175059"/>
    <w:rsid w:val="00176BF5"/>
    <w:rsid w:val="00181FEE"/>
    <w:rsid w:val="00182031"/>
    <w:rsid w:val="0018438F"/>
    <w:rsid w:val="00186D99"/>
    <w:rsid w:val="0018725A"/>
    <w:rsid w:val="00190446"/>
    <w:rsid w:val="0019322A"/>
    <w:rsid w:val="001937E1"/>
    <w:rsid w:val="00193C30"/>
    <w:rsid w:val="001964DA"/>
    <w:rsid w:val="00197AAF"/>
    <w:rsid w:val="001A0C6C"/>
    <w:rsid w:val="001A6FD2"/>
    <w:rsid w:val="001B36DE"/>
    <w:rsid w:val="001B5E3F"/>
    <w:rsid w:val="001B65C3"/>
    <w:rsid w:val="001B6C13"/>
    <w:rsid w:val="001C1075"/>
    <w:rsid w:val="001C1780"/>
    <w:rsid w:val="001C2675"/>
    <w:rsid w:val="001D29DD"/>
    <w:rsid w:val="001D38DD"/>
    <w:rsid w:val="001D513D"/>
    <w:rsid w:val="001E3420"/>
    <w:rsid w:val="001E41D8"/>
    <w:rsid w:val="001F2B70"/>
    <w:rsid w:val="001F4A5D"/>
    <w:rsid w:val="001F626B"/>
    <w:rsid w:val="00200C0A"/>
    <w:rsid w:val="0020105A"/>
    <w:rsid w:val="00201DE4"/>
    <w:rsid w:val="00202A40"/>
    <w:rsid w:val="00203F96"/>
    <w:rsid w:val="00206B16"/>
    <w:rsid w:val="00206C4B"/>
    <w:rsid w:val="00211962"/>
    <w:rsid w:val="0021310A"/>
    <w:rsid w:val="002146F2"/>
    <w:rsid w:val="002158B9"/>
    <w:rsid w:val="00217102"/>
    <w:rsid w:val="002203A5"/>
    <w:rsid w:val="00220F55"/>
    <w:rsid w:val="0022320D"/>
    <w:rsid w:val="002254DB"/>
    <w:rsid w:val="00231247"/>
    <w:rsid w:val="002320C5"/>
    <w:rsid w:val="0024088D"/>
    <w:rsid w:val="0024419F"/>
    <w:rsid w:val="00244642"/>
    <w:rsid w:val="002446B0"/>
    <w:rsid w:val="00245DC9"/>
    <w:rsid w:val="002469AF"/>
    <w:rsid w:val="002471ED"/>
    <w:rsid w:val="0024753E"/>
    <w:rsid w:val="002506BC"/>
    <w:rsid w:val="0025095C"/>
    <w:rsid w:val="00251A44"/>
    <w:rsid w:val="00252799"/>
    <w:rsid w:val="00253D7D"/>
    <w:rsid w:val="00253FC3"/>
    <w:rsid w:val="00261C28"/>
    <w:rsid w:val="00262A68"/>
    <w:rsid w:val="002674AB"/>
    <w:rsid w:val="00273040"/>
    <w:rsid w:val="00273A0B"/>
    <w:rsid w:val="00275AB6"/>
    <w:rsid w:val="00282A04"/>
    <w:rsid w:val="00285CE7"/>
    <w:rsid w:val="002863F0"/>
    <w:rsid w:val="002911FF"/>
    <w:rsid w:val="00291696"/>
    <w:rsid w:val="0029229F"/>
    <w:rsid w:val="002929F5"/>
    <w:rsid w:val="00293809"/>
    <w:rsid w:val="00294CC4"/>
    <w:rsid w:val="00294DD3"/>
    <w:rsid w:val="00294F59"/>
    <w:rsid w:val="00296A59"/>
    <w:rsid w:val="00296B57"/>
    <w:rsid w:val="002A07F0"/>
    <w:rsid w:val="002A41EC"/>
    <w:rsid w:val="002A59CE"/>
    <w:rsid w:val="002A65C4"/>
    <w:rsid w:val="002B2C8D"/>
    <w:rsid w:val="002B31CB"/>
    <w:rsid w:val="002B360D"/>
    <w:rsid w:val="002B40E2"/>
    <w:rsid w:val="002B47D7"/>
    <w:rsid w:val="002B767F"/>
    <w:rsid w:val="002B76F7"/>
    <w:rsid w:val="002B7B6E"/>
    <w:rsid w:val="002C21C4"/>
    <w:rsid w:val="002C25F0"/>
    <w:rsid w:val="002C2D4A"/>
    <w:rsid w:val="002C37AB"/>
    <w:rsid w:val="002C409B"/>
    <w:rsid w:val="002C43ED"/>
    <w:rsid w:val="002C54E3"/>
    <w:rsid w:val="002C7476"/>
    <w:rsid w:val="002D2AFE"/>
    <w:rsid w:val="002D2BF6"/>
    <w:rsid w:val="002D57FA"/>
    <w:rsid w:val="002D5F5F"/>
    <w:rsid w:val="002D6466"/>
    <w:rsid w:val="002E120B"/>
    <w:rsid w:val="002E1D87"/>
    <w:rsid w:val="002F0374"/>
    <w:rsid w:val="002F563C"/>
    <w:rsid w:val="00300D67"/>
    <w:rsid w:val="00300E28"/>
    <w:rsid w:val="003036D2"/>
    <w:rsid w:val="003045D9"/>
    <w:rsid w:val="00304CEB"/>
    <w:rsid w:val="003060B5"/>
    <w:rsid w:val="00311EF1"/>
    <w:rsid w:val="00312805"/>
    <w:rsid w:val="00312ACF"/>
    <w:rsid w:val="00313DD3"/>
    <w:rsid w:val="00321555"/>
    <w:rsid w:val="003221E3"/>
    <w:rsid w:val="003223E1"/>
    <w:rsid w:val="00324F9C"/>
    <w:rsid w:val="00326CD1"/>
    <w:rsid w:val="0033019F"/>
    <w:rsid w:val="00332191"/>
    <w:rsid w:val="003409CD"/>
    <w:rsid w:val="00340C2B"/>
    <w:rsid w:val="003414D5"/>
    <w:rsid w:val="00344FED"/>
    <w:rsid w:val="003543B6"/>
    <w:rsid w:val="00356146"/>
    <w:rsid w:val="003628F2"/>
    <w:rsid w:val="003638E8"/>
    <w:rsid w:val="00363D2B"/>
    <w:rsid w:val="00363F73"/>
    <w:rsid w:val="00364E2D"/>
    <w:rsid w:val="003654D7"/>
    <w:rsid w:val="0037189B"/>
    <w:rsid w:val="00372F55"/>
    <w:rsid w:val="003733E9"/>
    <w:rsid w:val="00374885"/>
    <w:rsid w:val="00380097"/>
    <w:rsid w:val="0038186A"/>
    <w:rsid w:val="00382FE2"/>
    <w:rsid w:val="003836C4"/>
    <w:rsid w:val="003838FD"/>
    <w:rsid w:val="003840EC"/>
    <w:rsid w:val="00387631"/>
    <w:rsid w:val="00387F81"/>
    <w:rsid w:val="00391EAA"/>
    <w:rsid w:val="003923E3"/>
    <w:rsid w:val="00393A23"/>
    <w:rsid w:val="003A0334"/>
    <w:rsid w:val="003A0A27"/>
    <w:rsid w:val="003A11F6"/>
    <w:rsid w:val="003A307B"/>
    <w:rsid w:val="003B1E31"/>
    <w:rsid w:val="003B4100"/>
    <w:rsid w:val="003B76EF"/>
    <w:rsid w:val="003C1617"/>
    <w:rsid w:val="003C4BB9"/>
    <w:rsid w:val="003C6518"/>
    <w:rsid w:val="003D0D58"/>
    <w:rsid w:val="003D4F7A"/>
    <w:rsid w:val="003E509A"/>
    <w:rsid w:val="003E6450"/>
    <w:rsid w:val="003E6555"/>
    <w:rsid w:val="003E75D9"/>
    <w:rsid w:val="003F2935"/>
    <w:rsid w:val="003F3D33"/>
    <w:rsid w:val="003F4676"/>
    <w:rsid w:val="003F51DF"/>
    <w:rsid w:val="003F5AA4"/>
    <w:rsid w:val="00403E78"/>
    <w:rsid w:val="0040467F"/>
    <w:rsid w:val="00411FB2"/>
    <w:rsid w:val="00412460"/>
    <w:rsid w:val="00414716"/>
    <w:rsid w:val="004151B5"/>
    <w:rsid w:val="00417382"/>
    <w:rsid w:val="004179CF"/>
    <w:rsid w:val="0042252E"/>
    <w:rsid w:val="00423E74"/>
    <w:rsid w:val="00424759"/>
    <w:rsid w:val="004248C8"/>
    <w:rsid w:val="004260BD"/>
    <w:rsid w:val="00426DB9"/>
    <w:rsid w:val="00434490"/>
    <w:rsid w:val="0043534A"/>
    <w:rsid w:val="0043555F"/>
    <w:rsid w:val="004357B4"/>
    <w:rsid w:val="00436766"/>
    <w:rsid w:val="004401D5"/>
    <w:rsid w:val="004406AB"/>
    <w:rsid w:val="00442981"/>
    <w:rsid w:val="004456FA"/>
    <w:rsid w:val="00446DB1"/>
    <w:rsid w:val="00447378"/>
    <w:rsid w:val="004478E1"/>
    <w:rsid w:val="00451F44"/>
    <w:rsid w:val="00452C78"/>
    <w:rsid w:val="0045361D"/>
    <w:rsid w:val="00457D35"/>
    <w:rsid w:val="004636D8"/>
    <w:rsid w:val="00463BE7"/>
    <w:rsid w:val="00464EB8"/>
    <w:rsid w:val="0046573F"/>
    <w:rsid w:val="00466E14"/>
    <w:rsid w:val="004673B7"/>
    <w:rsid w:val="00471E93"/>
    <w:rsid w:val="00471F40"/>
    <w:rsid w:val="004759E4"/>
    <w:rsid w:val="00475F3E"/>
    <w:rsid w:val="004769C7"/>
    <w:rsid w:val="0048006B"/>
    <w:rsid w:val="004807B3"/>
    <w:rsid w:val="004877D5"/>
    <w:rsid w:val="004931EE"/>
    <w:rsid w:val="00493AD3"/>
    <w:rsid w:val="0049738B"/>
    <w:rsid w:val="004A033A"/>
    <w:rsid w:val="004A03CA"/>
    <w:rsid w:val="004A0B09"/>
    <w:rsid w:val="004A1112"/>
    <w:rsid w:val="004A36F4"/>
    <w:rsid w:val="004A3B0D"/>
    <w:rsid w:val="004A420E"/>
    <w:rsid w:val="004A72E1"/>
    <w:rsid w:val="004B0AB6"/>
    <w:rsid w:val="004B1E5F"/>
    <w:rsid w:val="004C2835"/>
    <w:rsid w:val="004C5DE3"/>
    <w:rsid w:val="004C7BAB"/>
    <w:rsid w:val="004D3927"/>
    <w:rsid w:val="004D62D7"/>
    <w:rsid w:val="004E05E8"/>
    <w:rsid w:val="004E16E1"/>
    <w:rsid w:val="004E275D"/>
    <w:rsid w:val="004E46D7"/>
    <w:rsid w:val="004E54DC"/>
    <w:rsid w:val="004E63E3"/>
    <w:rsid w:val="004F20DF"/>
    <w:rsid w:val="004F458D"/>
    <w:rsid w:val="004F5481"/>
    <w:rsid w:val="004F5B3B"/>
    <w:rsid w:val="004F73C5"/>
    <w:rsid w:val="004F76E6"/>
    <w:rsid w:val="00504A0A"/>
    <w:rsid w:val="00506D4C"/>
    <w:rsid w:val="005074C4"/>
    <w:rsid w:val="005104CB"/>
    <w:rsid w:val="00513F19"/>
    <w:rsid w:val="005143D4"/>
    <w:rsid w:val="0051493D"/>
    <w:rsid w:val="00515B4F"/>
    <w:rsid w:val="00516525"/>
    <w:rsid w:val="00517F47"/>
    <w:rsid w:val="00520A2E"/>
    <w:rsid w:val="005215C6"/>
    <w:rsid w:val="00525BCD"/>
    <w:rsid w:val="005263CA"/>
    <w:rsid w:val="005364BC"/>
    <w:rsid w:val="00540C64"/>
    <w:rsid w:val="00540F0B"/>
    <w:rsid w:val="00542135"/>
    <w:rsid w:val="005447B5"/>
    <w:rsid w:val="00546405"/>
    <w:rsid w:val="00546AC1"/>
    <w:rsid w:val="00552D5B"/>
    <w:rsid w:val="0055373A"/>
    <w:rsid w:val="00556985"/>
    <w:rsid w:val="0055749B"/>
    <w:rsid w:val="00561E0E"/>
    <w:rsid w:val="00563CA6"/>
    <w:rsid w:val="00572E4A"/>
    <w:rsid w:val="00573027"/>
    <w:rsid w:val="00577736"/>
    <w:rsid w:val="0058071A"/>
    <w:rsid w:val="00582EFB"/>
    <w:rsid w:val="00583E8A"/>
    <w:rsid w:val="00584914"/>
    <w:rsid w:val="00584B8C"/>
    <w:rsid w:val="00584CFD"/>
    <w:rsid w:val="005901BF"/>
    <w:rsid w:val="00592932"/>
    <w:rsid w:val="005930A1"/>
    <w:rsid w:val="00594146"/>
    <w:rsid w:val="00596561"/>
    <w:rsid w:val="00596D10"/>
    <w:rsid w:val="005A21E1"/>
    <w:rsid w:val="005A2426"/>
    <w:rsid w:val="005A2AEF"/>
    <w:rsid w:val="005A398A"/>
    <w:rsid w:val="005A4E02"/>
    <w:rsid w:val="005A60F2"/>
    <w:rsid w:val="005B005D"/>
    <w:rsid w:val="005B0570"/>
    <w:rsid w:val="005B061A"/>
    <w:rsid w:val="005B1A09"/>
    <w:rsid w:val="005B22D2"/>
    <w:rsid w:val="005C1526"/>
    <w:rsid w:val="005C25CA"/>
    <w:rsid w:val="005C4DB0"/>
    <w:rsid w:val="005C4E81"/>
    <w:rsid w:val="005C62D1"/>
    <w:rsid w:val="005D4761"/>
    <w:rsid w:val="005D7562"/>
    <w:rsid w:val="005D7724"/>
    <w:rsid w:val="005D781D"/>
    <w:rsid w:val="005D7F51"/>
    <w:rsid w:val="005E0164"/>
    <w:rsid w:val="005E375F"/>
    <w:rsid w:val="005E37BA"/>
    <w:rsid w:val="005E6A82"/>
    <w:rsid w:val="005E753F"/>
    <w:rsid w:val="005F07D4"/>
    <w:rsid w:val="005F2945"/>
    <w:rsid w:val="005F6F9A"/>
    <w:rsid w:val="005F718B"/>
    <w:rsid w:val="006003D5"/>
    <w:rsid w:val="0060050C"/>
    <w:rsid w:val="00600812"/>
    <w:rsid w:val="006026CC"/>
    <w:rsid w:val="00602833"/>
    <w:rsid w:val="00602B8D"/>
    <w:rsid w:val="00604B59"/>
    <w:rsid w:val="00604C27"/>
    <w:rsid w:val="006066DC"/>
    <w:rsid w:val="006076AF"/>
    <w:rsid w:val="006132BC"/>
    <w:rsid w:val="00617986"/>
    <w:rsid w:val="00622045"/>
    <w:rsid w:val="00623A78"/>
    <w:rsid w:val="00623B77"/>
    <w:rsid w:val="00623C3D"/>
    <w:rsid w:val="006269B0"/>
    <w:rsid w:val="00630289"/>
    <w:rsid w:val="00631954"/>
    <w:rsid w:val="006343F8"/>
    <w:rsid w:val="0063443F"/>
    <w:rsid w:val="006402B5"/>
    <w:rsid w:val="00640C9B"/>
    <w:rsid w:val="006467EC"/>
    <w:rsid w:val="00647EB2"/>
    <w:rsid w:val="00654BD1"/>
    <w:rsid w:val="0065637C"/>
    <w:rsid w:val="00662DF4"/>
    <w:rsid w:val="00663778"/>
    <w:rsid w:val="006638DB"/>
    <w:rsid w:val="00665504"/>
    <w:rsid w:val="0067110C"/>
    <w:rsid w:val="00673165"/>
    <w:rsid w:val="00673665"/>
    <w:rsid w:val="00675EA1"/>
    <w:rsid w:val="006808D3"/>
    <w:rsid w:val="006809D3"/>
    <w:rsid w:val="00680B8E"/>
    <w:rsid w:val="0068134A"/>
    <w:rsid w:val="00682897"/>
    <w:rsid w:val="00687257"/>
    <w:rsid w:val="00687C17"/>
    <w:rsid w:val="00690383"/>
    <w:rsid w:val="00691D9C"/>
    <w:rsid w:val="00693435"/>
    <w:rsid w:val="00693891"/>
    <w:rsid w:val="0069403C"/>
    <w:rsid w:val="00696575"/>
    <w:rsid w:val="00696941"/>
    <w:rsid w:val="006A0E73"/>
    <w:rsid w:val="006A1736"/>
    <w:rsid w:val="006A7561"/>
    <w:rsid w:val="006B45A7"/>
    <w:rsid w:val="006B71A0"/>
    <w:rsid w:val="006C17A6"/>
    <w:rsid w:val="006C6615"/>
    <w:rsid w:val="006C74C4"/>
    <w:rsid w:val="006C764E"/>
    <w:rsid w:val="006D22A8"/>
    <w:rsid w:val="006D2BC9"/>
    <w:rsid w:val="006E0DAC"/>
    <w:rsid w:val="006E1CE0"/>
    <w:rsid w:val="006E35E4"/>
    <w:rsid w:val="006F06AE"/>
    <w:rsid w:val="007025C4"/>
    <w:rsid w:val="0070375C"/>
    <w:rsid w:val="0070449D"/>
    <w:rsid w:val="0070734B"/>
    <w:rsid w:val="007073E2"/>
    <w:rsid w:val="0070789B"/>
    <w:rsid w:val="0071011D"/>
    <w:rsid w:val="007119BB"/>
    <w:rsid w:val="00717D67"/>
    <w:rsid w:val="0072146F"/>
    <w:rsid w:val="00722397"/>
    <w:rsid w:val="00723BFF"/>
    <w:rsid w:val="0072589D"/>
    <w:rsid w:val="00725FFE"/>
    <w:rsid w:val="00732E66"/>
    <w:rsid w:val="00733BE3"/>
    <w:rsid w:val="00734D61"/>
    <w:rsid w:val="00735BAC"/>
    <w:rsid w:val="00740F46"/>
    <w:rsid w:val="007415B0"/>
    <w:rsid w:val="00743B2B"/>
    <w:rsid w:val="00745FE3"/>
    <w:rsid w:val="00747530"/>
    <w:rsid w:val="00747C75"/>
    <w:rsid w:val="0075123B"/>
    <w:rsid w:val="00754BC6"/>
    <w:rsid w:val="007558F3"/>
    <w:rsid w:val="00765B78"/>
    <w:rsid w:val="00767AF1"/>
    <w:rsid w:val="00771AD8"/>
    <w:rsid w:val="00774A7A"/>
    <w:rsid w:val="00785181"/>
    <w:rsid w:val="00785907"/>
    <w:rsid w:val="00786B14"/>
    <w:rsid w:val="00786DA5"/>
    <w:rsid w:val="00792980"/>
    <w:rsid w:val="00795A86"/>
    <w:rsid w:val="007A19E1"/>
    <w:rsid w:val="007A1C76"/>
    <w:rsid w:val="007A1EF7"/>
    <w:rsid w:val="007A21FC"/>
    <w:rsid w:val="007A26A5"/>
    <w:rsid w:val="007A26E5"/>
    <w:rsid w:val="007A44F6"/>
    <w:rsid w:val="007A731D"/>
    <w:rsid w:val="007B06CF"/>
    <w:rsid w:val="007B08B2"/>
    <w:rsid w:val="007B0D66"/>
    <w:rsid w:val="007B11B0"/>
    <w:rsid w:val="007B3736"/>
    <w:rsid w:val="007B398F"/>
    <w:rsid w:val="007B7645"/>
    <w:rsid w:val="007B7912"/>
    <w:rsid w:val="007C1B84"/>
    <w:rsid w:val="007C3B80"/>
    <w:rsid w:val="007C49E9"/>
    <w:rsid w:val="007C52A5"/>
    <w:rsid w:val="007C64BC"/>
    <w:rsid w:val="007C71CA"/>
    <w:rsid w:val="007D0E33"/>
    <w:rsid w:val="007D250C"/>
    <w:rsid w:val="007D392A"/>
    <w:rsid w:val="007D3B2A"/>
    <w:rsid w:val="007E3BA6"/>
    <w:rsid w:val="007E4631"/>
    <w:rsid w:val="007F00F0"/>
    <w:rsid w:val="007F080C"/>
    <w:rsid w:val="007F3D2A"/>
    <w:rsid w:val="007F407F"/>
    <w:rsid w:val="00800C7E"/>
    <w:rsid w:val="00801697"/>
    <w:rsid w:val="0080262D"/>
    <w:rsid w:val="00805783"/>
    <w:rsid w:val="00806579"/>
    <w:rsid w:val="008116C3"/>
    <w:rsid w:val="00811EF4"/>
    <w:rsid w:val="00815345"/>
    <w:rsid w:val="0081638C"/>
    <w:rsid w:val="00816D8C"/>
    <w:rsid w:val="008204CA"/>
    <w:rsid w:val="00820FE3"/>
    <w:rsid w:val="0082108A"/>
    <w:rsid w:val="0082470E"/>
    <w:rsid w:val="00830D29"/>
    <w:rsid w:val="008310D2"/>
    <w:rsid w:val="00833C8C"/>
    <w:rsid w:val="00836D58"/>
    <w:rsid w:val="0084049A"/>
    <w:rsid w:val="00843D6F"/>
    <w:rsid w:val="0084520A"/>
    <w:rsid w:val="00855A84"/>
    <w:rsid w:val="008631A1"/>
    <w:rsid w:val="00863B3E"/>
    <w:rsid w:val="0086759E"/>
    <w:rsid w:val="008724EC"/>
    <w:rsid w:val="00874E16"/>
    <w:rsid w:val="00876314"/>
    <w:rsid w:val="00883D9C"/>
    <w:rsid w:val="0088611C"/>
    <w:rsid w:val="00886C40"/>
    <w:rsid w:val="008876D1"/>
    <w:rsid w:val="00893C65"/>
    <w:rsid w:val="008979C1"/>
    <w:rsid w:val="008A0241"/>
    <w:rsid w:val="008A2144"/>
    <w:rsid w:val="008A539A"/>
    <w:rsid w:val="008A5D79"/>
    <w:rsid w:val="008A5DFF"/>
    <w:rsid w:val="008A6B82"/>
    <w:rsid w:val="008A7688"/>
    <w:rsid w:val="008B1342"/>
    <w:rsid w:val="008B5075"/>
    <w:rsid w:val="008B5106"/>
    <w:rsid w:val="008B5E9F"/>
    <w:rsid w:val="008B610A"/>
    <w:rsid w:val="008B73F2"/>
    <w:rsid w:val="008B7A79"/>
    <w:rsid w:val="008C307A"/>
    <w:rsid w:val="008C3293"/>
    <w:rsid w:val="008C36C7"/>
    <w:rsid w:val="008C5736"/>
    <w:rsid w:val="008C6CBA"/>
    <w:rsid w:val="008D4640"/>
    <w:rsid w:val="008E005F"/>
    <w:rsid w:val="008E00FF"/>
    <w:rsid w:val="008E04BC"/>
    <w:rsid w:val="008E4DB0"/>
    <w:rsid w:val="008E6D10"/>
    <w:rsid w:val="008E6EFC"/>
    <w:rsid w:val="008F2E77"/>
    <w:rsid w:val="008F44C8"/>
    <w:rsid w:val="008F690F"/>
    <w:rsid w:val="008F79AB"/>
    <w:rsid w:val="00907680"/>
    <w:rsid w:val="00910B74"/>
    <w:rsid w:val="00915BA3"/>
    <w:rsid w:val="00916DA1"/>
    <w:rsid w:val="00920780"/>
    <w:rsid w:val="00925C89"/>
    <w:rsid w:val="00926A15"/>
    <w:rsid w:val="00932E3C"/>
    <w:rsid w:val="0093386A"/>
    <w:rsid w:val="009378C3"/>
    <w:rsid w:val="00941B16"/>
    <w:rsid w:val="00943107"/>
    <w:rsid w:val="009440D5"/>
    <w:rsid w:val="00946C73"/>
    <w:rsid w:val="00946E99"/>
    <w:rsid w:val="00946EE9"/>
    <w:rsid w:val="009511AC"/>
    <w:rsid w:val="0095456D"/>
    <w:rsid w:val="00955A20"/>
    <w:rsid w:val="00955B00"/>
    <w:rsid w:val="00955E05"/>
    <w:rsid w:val="00957A9D"/>
    <w:rsid w:val="009610FE"/>
    <w:rsid w:val="00966845"/>
    <w:rsid w:val="00970B68"/>
    <w:rsid w:val="0097148D"/>
    <w:rsid w:val="009749A5"/>
    <w:rsid w:val="00974B17"/>
    <w:rsid w:val="00974E9E"/>
    <w:rsid w:val="009767E0"/>
    <w:rsid w:val="009773ED"/>
    <w:rsid w:val="00977723"/>
    <w:rsid w:val="009818C8"/>
    <w:rsid w:val="00982842"/>
    <w:rsid w:val="00990080"/>
    <w:rsid w:val="0099181C"/>
    <w:rsid w:val="00991AAD"/>
    <w:rsid w:val="00991D94"/>
    <w:rsid w:val="009924C3"/>
    <w:rsid w:val="00993662"/>
    <w:rsid w:val="0099565E"/>
    <w:rsid w:val="009A00EB"/>
    <w:rsid w:val="009A1781"/>
    <w:rsid w:val="009A31CD"/>
    <w:rsid w:val="009A40F9"/>
    <w:rsid w:val="009A64C4"/>
    <w:rsid w:val="009A77EB"/>
    <w:rsid w:val="009A7D36"/>
    <w:rsid w:val="009A7FC4"/>
    <w:rsid w:val="009B0210"/>
    <w:rsid w:val="009B6B16"/>
    <w:rsid w:val="009C0820"/>
    <w:rsid w:val="009C1527"/>
    <w:rsid w:val="009C4233"/>
    <w:rsid w:val="009C45F3"/>
    <w:rsid w:val="009D1E2F"/>
    <w:rsid w:val="009D290B"/>
    <w:rsid w:val="009D5C22"/>
    <w:rsid w:val="009D5D65"/>
    <w:rsid w:val="009D60F7"/>
    <w:rsid w:val="009D7704"/>
    <w:rsid w:val="009E4A05"/>
    <w:rsid w:val="009E61C2"/>
    <w:rsid w:val="009E76F4"/>
    <w:rsid w:val="009F3B88"/>
    <w:rsid w:val="00A0575C"/>
    <w:rsid w:val="00A05C12"/>
    <w:rsid w:val="00A12911"/>
    <w:rsid w:val="00A14C00"/>
    <w:rsid w:val="00A1649B"/>
    <w:rsid w:val="00A16C44"/>
    <w:rsid w:val="00A16F99"/>
    <w:rsid w:val="00A17813"/>
    <w:rsid w:val="00A178FF"/>
    <w:rsid w:val="00A20B56"/>
    <w:rsid w:val="00A23C4C"/>
    <w:rsid w:val="00A247E4"/>
    <w:rsid w:val="00A24A21"/>
    <w:rsid w:val="00A26D6C"/>
    <w:rsid w:val="00A33817"/>
    <w:rsid w:val="00A351B9"/>
    <w:rsid w:val="00A37AC7"/>
    <w:rsid w:val="00A4163F"/>
    <w:rsid w:val="00A41B96"/>
    <w:rsid w:val="00A4383B"/>
    <w:rsid w:val="00A43A56"/>
    <w:rsid w:val="00A43DBF"/>
    <w:rsid w:val="00A508EB"/>
    <w:rsid w:val="00A54CE8"/>
    <w:rsid w:val="00A579F0"/>
    <w:rsid w:val="00A62940"/>
    <w:rsid w:val="00A6411B"/>
    <w:rsid w:val="00A65D91"/>
    <w:rsid w:val="00A71071"/>
    <w:rsid w:val="00A710C1"/>
    <w:rsid w:val="00A723B5"/>
    <w:rsid w:val="00A731B6"/>
    <w:rsid w:val="00A7441D"/>
    <w:rsid w:val="00A745AF"/>
    <w:rsid w:val="00A75C18"/>
    <w:rsid w:val="00A76721"/>
    <w:rsid w:val="00A77F09"/>
    <w:rsid w:val="00A817D5"/>
    <w:rsid w:val="00A820B0"/>
    <w:rsid w:val="00A84430"/>
    <w:rsid w:val="00A86B15"/>
    <w:rsid w:val="00A90606"/>
    <w:rsid w:val="00A90D52"/>
    <w:rsid w:val="00A90DA3"/>
    <w:rsid w:val="00A90DE7"/>
    <w:rsid w:val="00A92709"/>
    <w:rsid w:val="00A97201"/>
    <w:rsid w:val="00AA295F"/>
    <w:rsid w:val="00AA2CEC"/>
    <w:rsid w:val="00AA382D"/>
    <w:rsid w:val="00AA45F3"/>
    <w:rsid w:val="00AA49B9"/>
    <w:rsid w:val="00AA4FAA"/>
    <w:rsid w:val="00AB5D26"/>
    <w:rsid w:val="00AB603F"/>
    <w:rsid w:val="00AB6860"/>
    <w:rsid w:val="00AB7C50"/>
    <w:rsid w:val="00AB7D7F"/>
    <w:rsid w:val="00AC100F"/>
    <w:rsid w:val="00AC483F"/>
    <w:rsid w:val="00AC5533"/>
    <w:rsid w:val="00AC5913"/>
    <w:rsid w:val="00AC67D5"/>
    <w:rsid w:val="00AC6D15"/>
    <w:rsid w:val="00AD04DF"/>
    <w:rsid w:val="00AD13D2"/>
    <w:rsid w:val="00AD69B1"/>
    <w:rsid w:val="00AD7A06"/>
    <w:rsid w:val="00AD7BBC"/>
    <w:rsid w:val="00AE051F"/>
    <w:rsid w:val="00AE0FC4"/>
    <w:rsid w:val="00AE5309"/>
    <w:rsid w:val="00AE5453"/>
    <w:rsid w:val="00AE5A2B"/>
    <w:rsid w:val="00AE65F9"/>
    <w:rsid w:val="00AF0C25"/>
    <w:rsid w:val="00B00224"/>
    <w:rsid w:val="00B01429"/>
    <w:rsid w:val="00B0251C"/>
    <w:rsid w:val="00B03BDB"/>
    <w:rsid w:val="00B05C6A"/>
    <w:rsid w:val="00B06458"/>
    <w:rsid w:val="00B070D3"/>
    <w:rsid w:val="00B0789E"/>
    <w:rsid w:val="00B13E70"/>
    <w:rsid w:val="00B163EF"/>
    <w:rsid w:val="00B208F3"/>
    <w:rsid w:val="00B220EA"/>
    <w:rsid w:val="00B23861"/>
    <w:rsid w:val="00B24814"/>
    <w:rsid w:val="00B25727"/>
    <w:rsid w:val="00B263B8"/>
    <w:rsid w:val="00B26972"/>
    <w:rsid w:val="00B3087F"/>
    <w:rsid w:val="00B33764"/>
    <w:rsid w:val="00B3410B"/>
    <w:rsid w:val="00B362DF"/>
    <w:rsid w:val="00B37F25"/>
    <w:rsid w:val="00B43C9C"/>
    <w:rsid w:val="00B47A06"/>
    <w:rsid w:val="00B548AF"/>
    <w:rsid w:val="00B54F47"/>
    <w:rsid w:val="00B54F5F"/>
    <w:rsid w:val="00B60228"/>
    <w:rsid w:val="00B61BCC"/>
    <w:rsid w:val="00B62046"/>
    <w:rsid w:val="00B6289C"/>
    <w:rsid w:val="00B64483"/>
    <w:rsid w:val="00B65D22"/>
    <w:rsid w:val="00B6702F"/>
    <w:rsid w:val="00B705F3"/>
    <w:rsid w:val="00B7119B"/>
    <w:rsid w:val="00B730C2"/>
    <w:rsid w:val="00B73295"/>
    <w:rsid w:val="00B74CF5"/>
    <w:rsid w:val="00B76A2B"/>
    <w:rsid w:val="00B77E7E"/>
    <w:rsid w:val="00B80E4B"/>
    <w:rsid w:val="00B829A4"/>
    <w:rsid w:val="00B830AC"/>
    <w:rsid w:val="00B853D8"/>
    <w:rsid w:val="00B875C0"/>
    <w:rsid w:val="00BA5ED1"/>
    <w:rsid w:val="00BB08B2"/>
    <w:rsid w:val="00BB0DC8"/>
    <w:rsid w:val="00BB5763"/>
    <w:rsid w:val="00BB6926"/>
    <w:rsid w:val="00BB6F04"/>
    <w:rsid w:val="00BB7887"/>
    <w:rsid w:val="00BC3134"/>
    <w:rsid w:val="00BC489B"/>
    <w:rsid w:val="00BD1A2D"/>
    <w:rsid w:val="00BD1C67"/>
    <w:rsid w:val="00BD2BDD"/>
    <w:rsid w:val="00BD2F01"/>
    <w:rsid w:val="00BD3EFA"/>
    <w:rsid w:val="00BD4009"/>
    <w:rsid w:val="00BD4230"/>
    <w:rsid w:val="00BE2302"/>
    <w:rsid w:val="00BE2D52"/>
    <w:rsid w:val="00BE5500"/>
    <w:rsid w:val="00BE7D76"/>
    <w:rsid w:val="00BF0EFE"/>
    <w:rsid w:val="00BF36AB"/>
    <w:rsid w:val="00BF63BA"/>
    <w:rsid w:val="00C00FA8"/>
    <w:rsid w:val="00C05FA6"/>
    <w:rsid w:val="00C114BA"/>
    <w:rsid w:val="00C1527E"/>
    <w:rsid w:val="00C21BDE"/>
    <w:rsid w:val="00C2214C"/>
    <w:rsid w:val="00C23EEF"/>
    <w:rsid w:val="00C3020A"/>
    <w:rsid w:val="00C36699"/>
    <w:rsid w:val="00C41FA6"/>
    <w:rsid w:val="00C44284"/>
    <w:rsid w:val="00C44602"/>
    <w:rsid w:val="00C44DEB"/>
    <w:rsid w:val="00C4686B"/>
    <w:rsid w:val="00C53B33"/>
    <w:rsid w:val="00C576AA"/>
    <w:rsid w:val="00C57EDB"/>
    <w:rsid w:val="00C63E47"/>
    <w:rsid w:val="00C64C02"/>
    <w:rsid w:val="00C6597F"/>
    <w:rsid w:val="00C67099"/>
    <w:rsid w:val="00C67195"/>
    <w:rsid w:val="00C708C9"/>
    <w:rsid w:val="00C72F20"/>
    <w:rsid w:val="00C73E8C"/>
    <w:rsid w:val="00C745C7"/>
    <w:rsid w:val="00C74A9B"/>
    <w:rsid w:val="00C82A0A"/>
    <w:rsid w:val="00C83E18"/>
    <w:rsid w:val="00C85F0A"/>
    <w:rsid w:val="00C87691"/>
    <w:rsid w:val="00C907F7"/>
    <w:rsid w:val="00C9108F"/>
    <w:rsid w:val="00C912C6"/>
    <w:rsid w:val="00C916EC"/>
    <w:rsid w:val="00C9411C"/>
    <w:rsid w:val="00C961D4"/>
    <w:rsid w:val="00CA067F"/>
    <w:rsid w:val="00CA21E9"/>
    <w:rsid w:val="00CA3483"/>
    <w:rsid w:val="00CA552F"/>
    <w:rsid w:val="00CB0FB5"/>
    <w:rsid w:val="00CB2E00"/>
    <w:rsid w:val="00CB56FA"/>
    <w:rsid w:val="00CB5AD2"/>
    <w:rsid w:val="00CB6116"/>
    <w:rsid w:val="00CC0803"/>
    <w:rsid w:val="00CC0B66"/>
    <w:rsid w:val="00CC10F4"/>
    <w:rsid w:val="00CC167C"/>
    <w:rsid w:val="00CC1BDA"/>
    <w:rsid w:val="00CC2BEB"/>
    <w:rsid w:val="00CC4098"/>
    <w:rsid w:val="00CC4458"/>
    <w:rsid w:val="00CC7A3A"/>
    <w:rsid w:val="00CD2730"/>
    <w:rsid w:val="00CD3434"/>
    <w:rsid w:val="00CD374F"/>
    <w:rsid w:val="00CD52A7"/>
    <w:rsid w:val="00CE1FCD"/>
    <w:rsid w:val="00CE21D9"/>
    <w:rsid w:val="00CE39F8"/>
    <w:rsid w:val="00CE4640"/>
    <w:rsid w:val="00CE57E9"/>
    <w:rsid w:val="00CF0B1B"/>
    <w:rsid w:val="00CF294D"/>
    <w:rsid w:val="00CF2F8D"/>
    <w:rsid w:val="00CF4321"/>
    <w:rsid w:val="00CF4C59"/>
    <w:rsid w:val="00CF674E"/>
    <w:rsid w:val="00CF6FD3"/>
    <w:rsid w:val="00CF70C9"/>
    <w:rsid w:val="00D01247"/>
    <w:rsid w:val="00D03541"/>
    <w:rsid w:val="00D05FA6"/>
    <w:rsid w:val="00D07626"/>
    <w:rsid w:val="00D16799"/>
    <w:rsid w:val="00D16997"/>
    <w:rsid w:val="00D173BA"/>
    <w:rsid w:val="00D21969"/>
    <w:rsid w:val="00D2280D"/>
    <w:rsid w:val="00D24C9E"/>
    <w:rsid w:val="00D27E61"/>
    <w:rsid w:val="00D30D0B"/>
    <w:rsid w:val="00D31D92"/>
    <w:rsid w:val="00D35569"/>
    <w:rsid w:val="00D41E75"/>
    <w:rsid w:val="00D43DE2"/>
    <w:rsid w:val="00D56E5D"/>
    <w:rsid w:val="00D64CF8"/>
    <w:rsid w:val="00D664A4"/>
    <w:rsid w:val="00D66E69"/>
    <w:rsid w:val="00D70FF5"/>
    <w:rsid w:val="00D71A49"/>
    <w:rsid w:val="00D7508E"/>
    <w:rsid w:val="00D75944"/>
    <w:rsid w:val="00D812B1"/>
    <w:rsid w:val="00D86C54"/>
    <w:rsid w:val="00D870E2"/>
    <w:rsid w:val="00D9013E"/>
    <w:rsid w:val="00D94678"/>
    <w:rsid w:val="00D96C65"/>
    <w:rsid w:val="00D97CD5"/>
    <w:rsid w:val="00DA5383"/>
    <w:rsid w:val="00DA6F59"/>
    <w:rsid w:val="00DA7135"/>
    <w:rsid w:val="00DB30B7"/>
    <w:rsid w:val="00DB6307"/>
    <w:rsid w:val="00DC5E91"/>
    <w:rsid w:val="00DD4F92"/>
    <w:rsid w:val="00DD61B5"/>
    <w:rsid w:val="00DD6E66"/>
    <w:rsid w:val="00DE029C"/>
    <w:rsid w:val="00DF0150"/>
    <w:rsid w:val="00DF0ED3"/>
    <w:rsid w:val="00DF24E3"/>
    <w:rsid w:val="00DF39F1"/>
    <w:rsid w:val="00DF5EDF"/>
    <w:rsid w:val="00DF69FC"/>
    <w:rsid w:val="00DF6F0D"/>
    <w:rsid w:val="00E00B62"/>
    <w:rsid w:val="00E0101A"/>
    <w:rsid w:val="00E01860"/>
    <w:rsid w:val="00E057D0"/>
    <w:rsid w:val="00E11FBD"/>
    <w:rsid w:val="00E1361B"/>
    <w:rsid w:val="00E14654"/>
    <w:rsid w:val="00E146B9"/>
    <w:rsid w:val="00E1587C"/>
    <w:rsid w:val="00E15E87"/>
    <w:rsid w:val="00E20B9B"/>
    <w:rsid w:val="00E21200"/>
    <w:rsid w:val="00E22116"/>
    <w:rsid w:val="00E25863"/>
    <w:rsid w:val="00E26E76"/>
    <w:rsid w:val="00E30CEC"/>
    <w:rsid w:val="00E30D46"/>
    <w:rsid w:val="00E33CFA"/>
    <w:rsid w:val="00E351F5"/>
    <w:rsid w:val="00E3744E"/>
    <w:rsid w:val="00E37CE8"/>
    <w:rsid w:val="00E44EA7"/>
    <w:rsid w:val="00E506F9"/>
    <w:rsid w:val="00E51C28"/>
    <w:rsid w:val="00E51DB1"/>
    <w:rsid w:val="00E52E96"/>
    <w:rsid w:val="00E536A7"/>
    <w:rsid w:val="00E538EE"/>
    <w:rsid w:val="00E54657"/>
    <w:rsid w:val="00E55B1C"/>
    <w:rsid w:val="00E55D1F"/>
    <w:rsid w:val="00E578F2"/>
    <w:rsid w:val="00E62374"/>
    <w:rsid w:val="00E6767B"/>
    <w:rsid w:val="00E7061D"/>
    <w:rsid w:val="00E7260A"/>
    <w:rsid w:val="00E74E49"/>
    <w:rsid w:val="00E76B92"/>
    <w:rsid w:val="00E81D4A"/>
    <w:rsid w:val="00E820B3"/>
    <w:rsid w:val="00E84662"/>
    <w:rsid w:val="00E8478D"/>
    <w:rsid w:val="00E85988"/>
    <w:rsid w:val="00E8661D"/>
    <w:rsid w:val="00E9170E"/>
    <w:rsid w:val="00E92379"/>
    <w:rsid w:val="00E95B5A"/>
    <w:rsid w:val="00E96DF2"/>
    <w:rsid w:val="00EA20FF"/>
    <w:rsid w:val="00EA2AFD"/>
    <w:rsid w:val="00EA3B38"/>
    <w:rsid w:val="00EA3DCA"/>
    <w:rsid w:val="00EA4BF0"/>
    <w:rsid w:val="00EA56E2"/>
    <w:rsid w:val="00EB01B8"/>
    <w:rsid w:val="00EB1D93"/>
    <w:rsid w:val="00EB27AB"/>
    <w:rsid w:val="00EB3B26"/>
    <w:rsid w:val="00EB526B"/>
    <w:rsid w:val="00EB6B71"/>
    <w:rsid w:val="00EC007B"/>
    <w:rsid w:val="00EC51B2"/>
    <w:rsid w:val="00EC72C2"/>
    <w:rsid w:val="00EC7F08"/>
    <w:rsid w:val="00ED00F1"/>
    <w:rsid w:val="00ED17C1"/>
    <w:rsid w:val="00ED1F26"/>
    <w:rsid w:val="00ED2287"/>
    <w:rsid w:val="00ED6EF0"/>
    <w:rsid w:val="00EE1955"/>
    <w:rsid w:val="00EE3776"/>
    <w:rsid w:val="00EE5F1C"/>
    <w:rsid w:val="00EE6026"/>
    <w:rsid w:val="00EE6259"/>
    <w:rsid w:val="00EE68AC"/>
    <w:rsid w:val="00EE7B0B"/>
    <w:rsid w:val="00EF063E"/>
    <w:rsid w:val="00EF5EE3"/>
    <w:rsid w:val="00EF7D52"/>
    <w:rsid w:val="00F01868"/>
    <w:rsid w:val="00F0224A"/>
    <w:rsid w:val="00F03A77"/>
    <w:rsid w:val="00F10725"/>
    <w:rsid w:val="00F115DB"/>
    <w:rsid w:val="00F12BC6"/>
    <w:rsid w:val="00F172B0"/>
    <w:rsid w:val="00F17862"/>
    <w:rsid w:val="00F17B15"/>
    <w:rsid w:val="00F22BD2"/>
    <w:rsid w:val="00F22C73"/>
    <w:rsid w:val="00F2330C"/>
    <w:rsid w:val="00F305C6"/>
    <w:rsid w:val="00F329E1"/>
    <w:rsid w:val="00F32A57"/>
    <w:rsid w:val="00F35AF2"/>
    <w:rsid w:val="00F37569"/>
    <w:rsid w:val="00F4028B"/>
    <w:rsid w:val="00F41C6C"/>
    <w:rsid w:val="00F4273A"/>
    <w:rsid w:val="00F455A0"/>
    <w:rsid w:val="00F46978"/>
    <w:rsid w:val="00F46DF3"/>
    <w:rsid w:val="00F500DD"/>
    <w:rsid w:val="00F51DF8"/>
    <w:rsid w:val="00F53310"/>
    <w:rsid w:val="00F53A0F"/>
    <w:rsid w:val="00F5789F"/>
    <w:rsid w:val="00F62B1D"/>
    <w:rsid w:val="00F63CF1"/>
    <w:rsid w:val="00F63EED"/>
    <w:rsid w:val="00F6408C"/>
    <w:rsid w:val="00F7170C"/>
    <w:rsid w:val="00F763A4"/>
    <w:rsid w:val="00F76B4B"/>
    <w:rsid w:val="00F771B3"/>
    <w:rsid w:val="00F77E7E"/>
    <w:rsid w:val="00F80EBA"/>
    <w:rsid w:val="00F839C7"/>
    <w:rsid w:val="00F91733"/>
    <w:rsid w:val="00F922CE"/>
    <w:rsid w:val="00F925A0"/>
    <w:rsid w:val="00F94737"/>
    <w:rsid w:val="00F96CAC"/>
    <w:rsid w:val="00F970D5"/>
    <w:rsid w:val="00F97284"/>
    <w:rsid w:val="00FA2A02"/>
    <w:rsid w:val="00FA5AA6"/>
    <w:rsid w:val="00FB3211"/>
    <w:rsid w:val="00FB3420"/>
    <w:rsid w:val="00FB490B"/>
    <w:rsid w:val="00FB4927"/>
    <w:rsid w:val="00FB51F2"/>
    <w:rsid w:val="00FB567B"/>
    <w:rsid w:val="00FB57A3"/>
    <w:rsid w:val="00FB5F9F"/>
    <w:rsid w:val="00FD5EC4"/>
    <w:rsid w:val="00FE1A69"/>
    <w:rsid w:val="00FE2D91"/>
    <w:rsid w:val="00FE2EEB"/>
    <w:rsid w:val="00FE64A8"/>
    <w:rsid w:val="00FE7BA5"/>
    <w:rsid w:val="00FF4013"/>
    <w:rsid w:val="00FF4D09"/>
    <w:rsid w:val="00FF63E1"/>
    <w:rsid w:val="00FF6E8B"/>
    <w:rsid w:val="00FF6F64"/>
    <w:rsid w:val="00FF7CE7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D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005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E0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4</cp:revision>
  <dcterms:created xsi:type="dcterms:W3CDTF">2014-03-11T11:33:00Z</dcterms:created>
  <dcterms:modified xsi:type="dcterms:W3CDTF">2014-03-11T12:27:00Z</dcterms:modified>
</cp:coreProperties>
</file>